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9C" w:rsidRDefault="00E443DC" w:rsidP="00776FA6">
      <w:pPr>
        <w:pStyle w:val="Rubrik1"/>
      </w:pPr>
      <w:bookmarkStart w:id="0" w:name="_GoBack"/>
      <w:bookmarkEnd w:id="0"/>
      <w:r>
        <w:t>EKONOMISK UPPFÖLJNING</w:t>
      </w:r>
      <w:r w:rsidR="00DB5A6C">
        <w:t xml:space="preserve"> </w:t>
      </w:r>
      <w:r w:rsidR="000254E7">
        <w:t xml:space="preserve"> </w:t>
      </w:r>
      <w:r w:rsidR="00894222">
        <w:t>- BOKSLUTSKOMMENTARER</w:t>
      </w:r>
    </w:p>
    <w:p w:rsidR="00050FA0" w:rsidRDefault="00050FA0" w:rsidP="00C06771">
      <w:pPr>
        <w:pStyle w:val="Rubrik3"/>
        <w:spacing w:before="0"/>
        <w:rPr>
          <w:rFonts w:ascii="Calibri" w:hAnsi="Calibri"/>
        </w:rPr>
      </w:pPr>
    </w:p>
    <w:p w:rsidR="00C06771" w:rsidRPr="00776FA6" w:rsidRDefault="005F319E" w:rsidP="00776FA6">
      <w:pPr>
        <w:spacing w:after="0"/>
        <w:rPr>
          <w:b/>
        </w:rPr>
      </w:pPr>
      <w:proofErr w:type="spellStart"/>
      <w:r w:rsidRPr="00776FA6">
        <w:rPr>
          <w:b/>
        </w:rPr>
        <w:t>Inst</w:t>
      </w:r>
      <w:proofErr w:type="spellEnd"/>
      <w:r w:rsidRPr="00776FA6">
        <w:rPr>
          <w:b/>
        </w:rPr>
        <w:t>/</w:t>
      </w:r>
      <w:proofErr w:type="spellStart"/>
      <w:r w:rsidRPr="00776FA6">
        <w:rPr>
          <w:b/>
        </w:rPr>
        <w:t>avd</w:t>
      </w:r>
      <w:proofErr w:type="spellEnd"/>
      <w:r w:rsidRPr="00776FA6">
        <w:rPr>
          <w:b/>
        </w:rPr>
        <w:t xml:space="preserve"> namn:</w:t>
      </w:r>
    </w:p>
    <w:p w:rsidR="0033129C" w:rsidRPr="00776FA6" w:rsidRDefault="005F319E" w:rsidP="00776FA6">
      <w:pPr>
        <w:spacing w:after="0"/>
        <w:rPr>
          <w:b/>
        </w:rPr>
      </w:pPr>
      <w:proofErr w:type="spellStart"/>
      <w:r w:rsidRPr="00776FA6">
        <w:rPr>
          <w:b/>
        </w:rPr>
        <w:t>O</w:t>
      </w:r>
      <w:r w:rsidR="0033129C" w:rsidRPr="00776FA6">
        <w:rPr>
          <w:b/>
        </w:rPr>
        <w:t>rg</w:t>
      </w:r>
      <w:proofErr w:type="spellEnd"/>
      <w:r w:rsidR="0033129C" w:rsidRPr="00776FA6">
        <w:rPr>
          <w:b/>
        </w:rPr>
        <w:t xml:space="preserve"> nr</w:t>
      </w:r>
      <w:r w:rsidRPr="00776FA6">
        <w:rPr>
          <w:b/>
        </w:rPr>
        <w:t>:</w:t>
      </w:r>
    </w:p>
    <w:p w:rsidR="00172AF0" w:rsidRDefault="00172AF0" w:rsidP="00776FA6">
      <w:pPr>
        <w:spacing w:after="0"/>
        <w:rPr>
          <w:b/>
        </w:rPr>
      </w:pPr>
      <w:r w:rsidRPr="00776FA6">
        <w:rPr>
          <w:b/>
        </w:rPr>
        <w:t>Upprättat av:</w:t>
      </w:r>
    </w:p>
    <w:p w:rsidR="00776FA6" w:rsidRPr="00776FA6" w:rsidRDefault="00776FA6" w:rsidP="00776FA6">
      <w:pPr>
        <w:spacing w:after="0"/>
        <w:rPr>
          <w:b/>
        </w:rPr>
      </w:pPr>
      <w:r>
        <w:rPr>
          <w:b/>
        </w:rPr>
        <w:t>Datum:</w:t>
      </w:r>
    </w:p>
    <w:p w:rsidR="0033129C" w:rsidRPr="00C06771" w:rsidRDefault="0033129C"/>
    <w:p w:rsidR="0044203F" w:rsidRPr="00776FA6" w:rsidRDefault="0033129C" w:rsidP="00776FA6">
      <w:pPr>
        <w:pStyle w:val="Rubrik3"/>
        <w:numPr>
          <w:ilvl w:val="0"/>
          <w:numId w:val="10"/>
        </w:numPr>
      </w:pPr>
      <w:r w:rsidRPr="00776FA6">
        <w:t>Ekonomisk utveckling</w:t>
      </w:r>
    </w:p>
    <w:p w:rsidR="0044203F" w:rsidRPr="0044203F" w:rsidRDefault="0044203F" w:rsidP="0044203F">
      <w:pPr>
        <w:shd w:val="clear" w:color="auto" w:fill="FFFFFF"/>
        <w:spacing w:after="370" w:line="370" w:lineRule="atLeast"/>
        <w:textAlignment w:val="top"/>
      </w:pPr>
      <w:r>
        <w:rPr>
          <w:sz w:val="24"/>
          <w:szCs w:val="24"/>
        </w:rPr>
        <w:t xml:space="preserve">Ta ut rapporter enligt </w:t>
      </w:r>
      <w:r w:rsidRPr="00172AF0">
        <w:rPr>
          <w:i/>
          <w:sz w:val="24"/>
          <w:szCs w:val="24"/>
        </w:rPr>
        <w:t>EA33 Försättsblad bokslutsdokumentation</w:t>
      </w:r>
      <w:r>
        <w:rPr>
          <w:sz w:val="24"/>
          <w:szCs w:val="24"/>
        </w:rPr>
        <w:t xml:space="preserve">. Rapporterna tas ut från </w:t>
      </w:r>
      <w:proofErr w:type="spellStart"/>
      <w:r>
        <w:rPr>
          <w:sz w:val="24"/>
          <w:szCs w:val="24"/>
        </w:rPr>
        <w:t>Raindance</w:t>
      </w:r>
      <w:proofErr w:type="spellEnd"/>
      <w:r>
        <w:rPr>
          <w:sz w:val="24"/>
          <w:szCs w:val="24"/>
        </w:rPr>
        <w:t xml:space="preserve"> per 31 december aktuellt år. Kommentera</w:t>
      </w:r>
      <w:r w:rsidR="00E666D5">
        <w:rPr>
          <w:sz w:val="24"/>
          <w:szCs w:val="24"/>
        </w:rPr>
        <w:t xml:space="preserve"> utfallet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per verksamhet</w:t>
      </w:r>
      <w:r>
        <w:rPr>
          <w:sz w:val="24"/>
          <w:szCs w:val="24"/>
        </w:rPr>
        <w:t xml:space="preserve"> och ta upp följande punkter:</w:t>
      </w:r>
    </w:p>
    <w:p w:rsidR="0033129C" w:rsidRDefault="005F319E" w:rsidP="0044203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33129C">
        <w:rPr>
          <w:sz w:val="24"/>
          <w:szCs w:val="24"/>
        </w:rPr>
        <w:t>ommentera den ekonomiska utvecklin</w:t>
      </w:r>
      <w:r w:rsidR="0045067C">
        <w:rPr>
          <w:sz w:val="24"/>
          <w:szCs w:val="24"/>
        </w:rPr>
        <w:t xml:space="preserve">gen med avseende på omsättning, </w:t>
      </w:r>
      <w:r w:rsidR="00776FA6">
        <w:rPr>
          <w:sz w:val="24"/>
          <w:szCs w:val="24"/>
        </w:rPr>
        <w:t>verksamhetsutfall och balanserat kapital</w:t>
      </w:r>
      <w:r w:rsidR="0033129C">
        <w:rPr>
          <w:sz w:val="24"/>
          <w:szCs w:val="24"/>
        </w:rPr>
        <w:t xml:space="preserve"> i förhållande till tidigare år. </w:t>
      </w:r>
      <w:r w:rsidR="0044203F">
        <w:rPr>
          <w:sz w:val="24"/>
          <w:szCs w:val="24"/>
        </w:rPr>
        <w:t xml:space="preserve">Exempel på områden som kan ha förändrats och behöver kommenteras är finansiering av verksamheten och </w:t>
      </w:r>
      <w:r w:rsidR="00251701">
        <w:rPr>
          <w:sz w:val="24"/>
          <w:szCs w:val="24"/>
        </w:rPr>
        <w:t>personalutvecklingen.</w:t>
      </w:r>
    </w:p>
    <w:p w:rsidR="00251701" w:rsidRPr="00F67475" w:rsidRDefault="00894222" w:rsidP="00251701">
      <w:pPr>
        <w:ind w:left="720"/>
        <w:rPr>
          <w:sz w:val="24"/>
          <w:szCs w:val="24"/>
          <w:u w:val="single"/>
        </w:rPr>
      </w:pPr>
      <w:r w:rsidRPr="00F67475">
        <w:rPr>
          <w:sz w:val="24"/>
          <w:szCs w:val="24"/>
          <w:u w:val="single"/>
        </w:rPr>
        <w:t>KOMMENTAR:</w:t>
      </w:r>
    </w:p>
    <w:p w:rsidR="00894222" w:rsidRDefault="00894222" w:rsidP="00251701">
      <w:pPr>
        <w:ind w:left="720"/>
        <w:rPr>
          <w:sz w:val="24"/>
          <w:szCs w:val="24"/>
        </w:rPr>
      </w:pPr>
    </w:p>
    <w:p w:rsidR="00B3527D" w:rsidRDefault="00B3527D" w:rsidP="00251701">
      <w:pPr>
        <w:ind w:left="720"/>
        <w:rPr>
          <w:sz w:val="24"/>
          <w:szCs w:val="24"/>
        </w:rPr>
      </w:pPr>
    </w:p>
    <w:p w:rsidR="00F67475" w:rsidRDefault="00F67475" w:rsidP="00251701">
      <w:pPr>
        <w:ind w:left="720"/>
        <w:rPr>
          <w:sz w:val="24"/>
          <w:szCs w:val="24"/>
        </w:rPr>
      </w:pPr>
    </w:p>
    <w:p w:rsidR="00251701" w:rsidRDefault="00AA05DB" w:rsidP="00DD6F1F">
      <w:pPr>
        <w:numPr>
          <w:ilvl w:val="0"/>
          <w:numId w:val="3"/>
        </w:numPr>
        <w:rPr>
          <w:sz w:val="24"/>
          <w:szCs w:val="24"/>
        </w:rPr>
      </w:pPr>
      <w:r w:rsidRPr="00251701">
        <w:rPr>
          <w:sz w:val="24"/>
          <w:szCs w:val="24"/>
        </w:rPr>
        <w:t xml:space="preserve">Har verksamheten med dess intäkter och kostnader utvecklats på det sätt som planerades vid budgeteringstillfället? </w:t>
      </w:r>
      <w:r w:rsidR="00A10C94" w:rsidRPr="00251701">
        <w:rPr>
          <w:sz w:val="24"/>
          <w:szCs w:val="24"/>
        </w:rPr>
        <w:t xml:space="preserve">Jämför utfallet med budgeten och </w:t>
      </w:r>
      <w:r w:rsidR="00F73DD6" w:rsidRPr="00251701">
        <w:rPr>
          <w:sz w:val="24"/>
          <w:szCs w:val="24"/>
        </w:rPr>
        <w:t>kommentera</w:t>
      </w:r>
      <w:r w:rsidRPr="00251701">
        <w:rPr>
          <w:sz w:val="24"/>
          <w:szCs w:val="24"/>
        </w:rPr>
        <w:t xml:space="preserve"> större </w:t>
      </w:r>
      <w:r w:rsidR="00F73DD6" w:rsidRPr="00251701">
        <w:rPr>
          <w:sz w:val="24"/>
          <w:szCs w:val="24"/>
        </w:rPr>
        <w:t>avvikelser</w:t>
      </w:r>
      <w:r w:rsidRPr="00251701">
        <w:rPr>
          <w:sz w:val="24"/>
          <w:szCs w:val="24"/>
        </w:rPr>
        <w:t xml:space="preserve">.  </w:t>
      </w:r>
    </w:p>
    <w:p w:rsidR="00251701" w:rsidRDefault="00251701" w:rsidP="002517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För att analysera utfallet kan följande frågeställningar ge vägledning:</w:t>
      </w:r>
    </w:p>
    <w:p w:rsidR="00251701" w:rsidRDefault="00251701" w:rsidP="00251701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Beror avvikelserna t ex på förändringar i verksamheten eller förändrad utveckling av kostnader/intäkter? </w:t>
      </w:r>
    </w:p>
    <w:p w:rsidR="00251701" w:rsidRDefault="00251701" w:rsidP="00251701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 kostnader och intäkter bokförts på ett annat sätt än vad som planerades vid budgeteringstillfället? </w:t>
      </w:r>
    </w:p>
    <w:p w:rsidR="00251701" w:rsidRDefault="00251701" w:rsidP="00251701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 planerade verksamhetsvolymer uppnåtts för t.ex. utbildning på grund-/avancerad nivå?</w:t>
      </w:r>
    </w:p>
    <w:p w:rsidR="00776FA6" w:rsidRDefault="00BC404E" w:rsidP="00251701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Vad beror budgetavvikelsen i </w:t>
      </w:r>
      <w:r w:rsidR="00776FA6">
        <w:rPr>
          <w:sz w:val="24"/>
          <w:szCs w:val="24"/>
        </w:rPr>
        <w:t>stöd</w:t>
      </w:r>
      <w:r>
        <w:rPr>
          <w:sz w:val="24"/>
          <w:szCs w:val="24"/>
        </w:rPr>
        <w:t>verksamheten på</w:t>
      </w:r>
      <w:r w:rsidR="00776FA6">
        <w:rPr>
          <w:sz w:val="24"/>
          <w:szCs w:val="24"/>
        </w:rPr>
        <w:t>?</w:t>
      </w:r>
    </w:p>
    <w:p w:rsidR="00894222" w:rsidRDefault="00894222" w:rsidP="00251701">
      <w:pPr>
        <w:ind w:left="720"/>
        <w:rPr>
          <w:sz w:val="24"/>
          <w:szCs w:val="24"/>
        </w:rPr>
      </w:pPr>
    </w:p>
    <w:p w:rsidR="00251701" w:rsidRPr="00F67475" w:rsidRDefault="00894222" w:rsidP="00251701">
      <w:pPr>
        <w:ind w:left="720"/>
        <w:rPr>
          <w:sz w:val="24"/>
          <w:szCs w:val="24"/>
          <w:u w:val="single"/>
        </w:rPr>
      </w:pPr>
      <w:r w:rsidRPr="00F67475">
        <w:rPr>
          <w:sz w:val="24"/>
          <w:szCs w:val="24"/>
          <w:u w:val="single"/>
        </w:rPr>
        <w:t>KOMMENTAR:</w:t>
      </w:r>
    </w:p>
    <w:p w:rsidR="00251701" w:rsidRDefault="00251701" w:rsidP="00251701">
      <w:pPr>
        <w:ind w:left="720"/>
        <w:rPr>
          <w:sz w:val="24"/>
          <w:szCs w:val="24"/>
        </w:rPr>
      </w:pPr>
    </w:p>
    <w:p w:rsidR="0033129C" w:rsidRDefault="00AA05DB" w:rsidP="00B33645">
      <w:pPr>
        <w:numPr>
          <w:ilvl w:val="0"/>
          <w:numId w:val="3"/>
        </w:numPr>
        <w:rPr>
          <w:sz w:val="24"/>
          <w:szCs w:val="24"/>
        </w:rPr>
      </w:pPr>
      <w:r w:rsidRPr="00251701">
        <w:rPr>
          <w:sz w:val="24"/>
          <w:szCs w:val="24"/>
        </w:rPr>
        <w:lastRenderedPageBreak/>
        <w:t>Avvikelser större än 10</w:t>
      </w:r>
      <w:r w:rsidR="00050FA0">
        <w:rPr>
          <w:sz w:val="24"/>
          <w:szCs w:val="24"/>
        </w:rPr>
        <w:t xml:space="preserve"> </w:t>
      </w:r>
      <w:r w:rsidRPr="00251701">
        <w:rPr>
          <w:sz w:val="24"/>
          <w:szCs w:val="24"/>
        </w:rPr>
        <w:t>% för enskilda budgetposter (t ex personal- eller driftskostnader) ska kommenteras</w:t>
      </w:r>
      <w:r w:rsidR="00172AF0">
        <w:rPr>
          <w:sz w:val="24"/>
          <w:szCs w:val="24"/>
        </w:rPr>
        <w:t xml:space="preserve"> och förklaras</w:t>
      </w:r>
      <w:r w:rsidRPr="00251701">
        <w:rPr>
          <w:sz w:val="24"/>
          <w:szCs w:val="24"/>
        </w:rPr>
        <w:t>.</w:t>
      </w:r>
    </w:p>
    <w:p w:rsidR="00050FA0" w:rsidRPr="00F67475" w:rsidRDefault="00894222" w:rsidP="00894222">
      <w:pPr>
        <w:ind w:firstLine="720"/>
        <w:rPr>
          <w:sz w:val="24"/>
          <w:szCs w:val="24"/>
          <w:u w:val="single"/>
        </w:rPr>
      </w:pPr>
      <w:r w:rsidRPr="00F67475">
        <w:rPr>
          <w:sz w:val="24"/>
          <w:szCs w:val="24"/>
          <w:u w:val="single"/>
        </w:rPr>
        <w:t>KOMMENTAR:</w:t>
      </w:r>
    </w:p>
    <w:p w:rsidR="00050FA0" w:rsidRDefault="00050FA0" w:rsidP="0044203F">
      <w:pPr>
        <w:rPr>
          <w:b/>
          <w:sz w:val="24"/>
          <w:szCs w:val="24"/>
        </w:rPr>
      </w:pPr>
    </w:p>
    <w:p w:rsidR="00050FA0" w:rsidRDefault="00050FA0" w:rsidP="0044203F">
      <w:pPr>
        <w:rPr>
          <w:b/>
          <w:sz w:val="24"/>
          <w:szCs w:val="24"/>
        </w:rPr>
      </w:pPr>
    </w:p>
    <w:p w:rsidR="00F67475" w:rsidRDefault="00F67475" w:rsidP="00F67475">
      <w:pPr>
        <w:pStyle w:val="Rubrik3"/>
      </w:pPr>
    </w:p>
    <w:p w:rsidR="00F67475" w:rsidRDefault="00F67475" w:rsidP="00F67475">
      <w:pPr>
        <w:pStyle w:val="Rubrik3"/>
      </w:pPr>
    </w:p>
    <w:p w:rsidR="00F67475" w:rsidRDefault="00F67475" w:rsidP="00F67475"/>
    <w:p w:rsidR="00F67475" w:rsidRPr="00F67475" w:rsidRDefault="00F67475" w:rsidP="00F67475"/>
    <w:p w:rsidR="00E666D5" w:rsidRPr="00E666D5" w:rsidRDefault="00E666D5" w:rsidP="00776FA6">
      <w:pPr>
        <w:pStyle w:val="Rubrik3"/>
        <w:numPr>
          <w:ilvl w:val="0"/>
          <w:numId w:val="10"/>
        </w:numPr>
      </w:pPr>
      <w:r>
        <w:t>Kommentarer till balanserade</w:t>
      </w:r>
      <w:r w:rsidRPr="00E666D5">
        <w:t xml:space="preserve"> över- och underskott</w:t>
      </w:r>
      <w:r w:rsidR="00251701">
        <w:t xml:space="preserve"> </w:t>
      </w:r>
      <w:r w:rsidR="008C2EFC">
        <w:t xml:space="preserve">(rapport </w:t>
      </w:r>
      <w:r w:rsidR="008C2EFC" w:rsidRPr="008C2EFC">
        <w:t>EK11 R Omsättning per VSH OMSÄTT</w:t>
      </w:r>
      <w:r w:rsidR="008C2EFC">
        <w:t>)</w:t>
      </w:r>
    </w:p>
    <w:p w:rsidR="0044203F" w:rsidRDefault="0044203F" w:rsidP="00D765D9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För över- eller underskott inom </w:t>
      </w:r>
      <w:r w:rsidR="00776FA6">
        <w:rPr>
          <w:sz w:val="24"/>
          <w:szCs w:val="24"/>
        </w:rPr>
        <w:t xml:space="preserve">respektive </w:t>
      </w:r>
      <w:r>
        <w:rPr>
          <w:sz w:val="24"/>
          <w:szCs w:val="24"/>
        </w:rPr>
        <w:t xml:space="preserve">verksamhet </w:t>
      </w:r>
      <w:r w:rsidR="0045067C">
        <w:rPr>
          <w:sz w:val="24"/>
          <w:szCs w:val="24"/>
        </w:rPr>
        <w:t xml:space="preserve">större än </w:t>
      </w:r>
      <w:r w:rsidR="008C2EFC" w:rsidRPr="00776FA6">
        <w:rPr>
          <w:sz w:val="24"/>
          <w:szCs w:val="24"/>
        </w:rPr>
        <w:t>5% av totala kostnader</w:t>
      </w:r>
      <w:r w:rsidR="00F73DD6" w:rsidRPr="00776FA6">
        <w:rPr>
          <w:sz w:val="24"/>
          <w:szCs w:val="24"/>
        </w:rPr>
        <w:t xml:space="preserve"> </w:t>
      </w:r>
      <w:r w:rsidR="0045067C" w:rsidRPr="0045067C">
        <w:rPr>
          <w:sz w:val="24"/>
          <w:szCs w:val="24"/>
          <w:u w:val="single"/>
        </w:rPr>
        <w:t>och</w:t>
      </w:r>
      <w:r w:rsidR="008C2EFC" w:rsidRPr="00776FA6">
        <w:rPr>
          <w:sz w:val="24"/>
          <w:szCs w:val="24"/>
        </w:rPr>
        <w:t xml:space="preserve"> </w:t>
      </w:r>
      <w:r w:rsidR="0045067C">
        <w:rPr>
          <w:sz w:val="24"/>
          <w:szCs w:val="24"/>
        </w:rPr>
        <w:t xml:space="preserve">högre än </w:t>
      </w:r>
      <w:r w:rsidR="00215000" w:rsidRPr="00776FA6">
        <w:rPr>
          <w:sz w:val="24"/>
          <w:szCs w:val="24"/>
        </w:rPr>
        <w:t>1 0</w:t>
      </w:r>
      <w:r w:rsidRPr="00776FA6">
        <w:rPr>
          <w:sz w:val="24"/>
          <w:szCs w:val="24"/>
        </w:rPr>
        <w:t>00 tkr</w:t>
      </w:r>
      <w:r w:rsidR="00172AF0" w:rsidRPr="00776FA6">
        <w:rPr>
          <w:sz w:val="24"/>
          <w:szCs w:val="24"/>
        </w:rPr>
        <w:t xml:space="preserve"> i utgående balanserat</w:t>
      </w:r>
      <w:r w:rsidR="00E666D5" w:rsidRPr="00776FA6">
        <w:rPr>
          <w:sz w:val="24"/>
          <w:szCs w:val="24"/>
        </w:rPr>
        <w:t xml:space="preserve"> kapital</w:t>
      </w:r>
      <w:r w:rsidR="008C2EFC" w:rsidRPr="00776FA6">
        <w:rPr>
          <w:sz w:val="24"/>
          <w:szCs w:val="24"/>
        </w:rPr>
        <w:t xml:space="preserve"> lämnas fö</w:t>
      </w:r>
      <w:r w:rsidR="008C2EFC">
        <w:rPr>
          <w:sz w:val="24"/>
          <w:szCs w:val="24"/>
        </w:rPr>
        <w:t>ljande kommentarer</w:t>
      </w:r>
      <w:r>
        <w:rPr>
          <w:sz w:val="24"/>
          <w:szCs w:val="24"/>
        </w:rPr>
        <w:t>:</w:t>
      </w:r>
    </w:p>
    <w:p w:rsidR="0033129C" w:rsidRDefault="008C2EFC" w:rsidP="00D765D9">
      <w:pPr>
        <w:pStyle w:val="Liststycke1"/>
        <w:numPr>
          <w:ilvl w:val="0"/>
          <w:numId w:val="9"/>
        </w:numPr>
        <w:shd w:val="clear" w:color="auto" w:fill="FFFFFF"/>
        <w:spacing w:before="280" w:after="280" w:line="360" w:lineRule="atLeast"/>
        <w:textAlignment w:val="top"/>
        <w:rPr>
          <w:rFonts w:ascii="Calibri" w:eastAsia="Calibri" w:hAnsi="Calibri"/>
        </w:rPr>
      </w:pPr>
      <w:r>
        <w:rPr>
          <w:rFonts w:ascii="Calibri" w:eastAsia="Calibri" w:hAnsi="Calibri"/>
        </w:rPr>
        <w:t>B</w:t>
      </w:r>
      <w:r w:rsidR="0033129C">
        <w:rPr>
          <w:rFonts w:ascii="Calibri" w:eastAsia="Calibri" w:hAnsi="Calibri"/>
        </w:rPr>
        <w:t>eskrivning av orsakerna till balanserat över-/underskott</w:t>
      </w:r>
    </w:p>
    <w:p w:rsidR="00724D99" w:rsidRPr="0044203F" w:rsidRDefault="008C2EFC" w:rsidP="00D765D9">
      <w:pPr>
        <w:pStyle w:val="Liststycke1"/>
        <w:numPr>
          <w:ilvl w:val="0"/>
          <w:numId w:val="9"/>
        </w:numPr>
        <w:shd w:val="clear" w:color="auto" w:fill="FFFFFF"/>
        <w:spacing w:before="280" w:after="280" w:line="360" w:lineRule="atLeast"/>
        <w:textAlignment w:val="top"/>
      </w:pPr>
      <w:r>
        <w:rPr>
          <w:rFonts w:ascii="Calibri" w:eastAsia="Calibri" w:hAnsi="Calibri"/>
        </w:rPr>
        <w:t>R</w:t>
      </w:r>
      <w:r w:rsidR="0033129C">
        <w:rPr>
          <w:rFonts w:ascii="Calibri" w:eastAsia="Calibri" w:hAnsi="Calibri"/>
        </w:rPr>
        <w:t>edogörelse för hur</w:t>
      </w:r>
      <w:r w:rsidR="00F73DD6">
        <w:rPr>
          <w:rFonts w:ascii="Calibri" w:eastAsia="Calibri" w:hAnsi="Calibri"/>
        </w:rPr>
        <w:t xml:space="preserve"> och när</w:t>
      </w:r>
      <w:r w:rsidR="0033129C">
        <w:rPr>
          <w:rFonts w:ascii="Calibri" w:eastAsia="Calibri" w:hAnsi="Calibri"/>
        </w:rPr>
        <w:t xml:space="preserve"> det balanserade över-/underskottet skall användas/åtgärdas</w:t>
      </w:r>
    </w:p>
    <w:p w:rsidR="00251701" w:rsidRPr="00F67475" w:rsidRDefault="00894222" w:rsidP="00894222">
      <w:pPr>
        <w:ind w:firstLine="720"/>
        <w:rPr>
          <w:sz w:val="24"/>
          <w:szCs w:val="24"/>
          <w:u w:val="single"/>
        </w:rPr>
      </w:pPr>
      <w:r w:rsidRPr="00F67475">
        <w:rPr>
          <w:sz w:val="24"/>
          <w:szCs w:val="24"/>
          <w:u w:val="single"/>
        </w:rPr>
        <w:t>KOMMENTAR:</w:t>
      </w:r>
    </w:p>
    <w:p w:rsidR="00B33645" w:rsidRDefault="00B33645" w:rsidP="00F73DD6">
      <w:pPr>
        <w:rPr>
          <w:b/>
          <w:sz w:val="24"/>
          <w:szCs w:val="24"/>
        </w:rPr>
      </w:pPr>
    </w:p>
    <w:p w:rsidR="00B33645" w:rsidRDefault="00B33645" w:rsidP="00F73DD6">
      <w:pPr>
        <w:rPr>
          <w:b/>
          <w:sz w:val="24"/>
          <w:szCs w:val="24"/>
        </w:rPr>
      </w:pPr>
    </w:p>
    <w:p w:rsidR="00251701" w:rsidRDefault="00B3527D" w:rsidP="00776FA6">
      <w:pPr>
        <w:pStyle w:val="Rubrik3"/>
        <w:numPr>
          <w:ilvl w:val="0"/>
          <w:numId w:val="10"/>
        </w:numPr>
      </w:pPr>
      <w:r>
        <w:br w:type="page"/>
      </w:r>
      <w:r w:rsidR="00251701">
        <w:lastRenderedPageBreak/>
        <w:t>Kompletterade fråga för avgiftsbelagd</w:t>
      </w:r>
      <w:r w:rsidR="00050FA0">
        <w:t xml:space="preserve"> </w:t>
      </w:r>
      <w:r w:rsidR="00251701">
        <w:t>verksamhet</w:t>
      </w:r>
      <w:r w:rsidR="00F73DD6">
        <w:t xml:space="preserve"> </w:t>
      </w:r>
      <w:r w:rsidR="00251701">
        <w:t>(</w:t>
      </w:r>
      <w:r w:rsidR="00776FA6">
        <w:t>VSH</w:t>
      </w:r>
      <w:r w:rsidR="00F73DD6">
        <w:t xml:space="preserve"> 111, </w:t>
      </w:r>
      <w:r w:rsidR="0045067C">
        <w:t xml:space="preserve">112, </w:t>
      </w:r>
      <w:r w:rsidR="00F73DD6">
        <w:t>130-131 och 230</w:t>
      </w:r>
      <w:r w:rsidR="00251701">
        <w:t>)</w:t>
      </w:r>
    </w:p>
    <w:p w:rsidR="00A03FAB" w:rsidRDefault="00A03FAB" w:rsidP="00F73DD6">
      <w:pPr>
        <w:rPr>
          <w:sz w:val="24"/>
          <w:szCs w:val="24"/>
        </w:rPr>
      </w:pPr>
      <w:r>
        <w:rPr>
          <w:sz w:val="24"/>
          <w:szCs w:val="24"/>
        </w:rPr>
        <w:t xml:space="preserve">Avgiftsbelagd verksamhet ska bedrivas med full kostnadstäckning och ska över tid i princip ha ett 0-resultat. Om ett större över- eller underskott finns </w:t>
      </w:r>
      <w:r w:rsidRPr="0080511F">
        <w:rPr>
          <w:i/>
          <w:sz w:val="24"/>
          <w:szCs w:val="24"/>
          <w:u w:val="single"/>
        </w:rPr>
        <w:t>måste det finnas en plan</w:t>
      </w:r>
      <w:r>
        <w:rPr>
          <w:sz w:val="24"/>
          <w:szCs w:val="24"/>
        </w:rPr>
        <w:t xml:space="preserve"> för vilka åtgärder som ska vidtas för att hantera det balanserade kapitalet.  </w:t>
      </w:r>
    </w:p>
    <w:p w:rsidR="00F73DD6" w:rsidRPr="00F73DD6" w:rsidRDefault="00A03FAB" w:rsidP="00F73DD6">
      <w:pPr>
        <w:rPr>
          <w:sz w:val="24"/>
          <w:szCs w:val="24"/>
        </w:rPr>
      </w:pPr>
      <w:r>
        <w:rPr>
          <w:sz w:val="24"/>
          <w:szCs w:val="24"/>
        </w:rPr>
        <w:t xml:space="preserve">Om </w:t>
      </w:r>
      <w:r w:rsidR="0045067C">
        <w:rPr>
          <w:sz w:val="24"/>
          <w:szCs w:val="24"/>
        </w:rPr>
        <w:t xml:space="preserve">institutionens </w:t>
      </w:r>
      <w:r>
        <w:rPr>
          <w:sz w:val="24"/>
          <w:szCs w:val="24"/>
        </w:rPr>
        <w:t>ackum</w:t>
      </w:r>
      <w:r w:rsidR="0045067C">
        <w:rPr>
          <w:sz w:val="24"/>
          <w:szCs w:val="24"/>
        </w:rPr>
        <w:t>ulerade</w:t>
      </w:r>
      <w:r w:rsidR="00F73DD6">
        <w:rPr>
          <w:sz w:val="24"/>
          <w:szCs w:val="24"/>
        </w:rPr>
        <w:t xml:space="preserve"> över- eller underskott</w:t>
      </w:r>
      <w:r w:rsidR="00B44A61">
        <w:rPr>
          <w:sz w:val="24"/>
          <w:szCs w:val="24"/>
        </w:rPr>
        <w:t xml:space="preserve"> är</w:t>
      </w:r>
      <w:r w:rsidR="00F73DD6">
        <w:rPr>
          <w:sz w:val="24"/>
          <w:szCs w:val="24"/>
        </w:rPr>
        <w:t xml:space="preserve"> </w:t>
      </w:r>
      <w:r w:rsidR="0045067C">
        <w:rPr>
          <w:sz w:val="24"/>
          <w:szCs w:val="24"/>
        </w:rPr>
        <w:t>större än</w:t>
      </w:r>
      <w:r w:rsidR="00F73DD6" w:rsidRPr="00776FA6">
        <w:rPr>
          <w:sz w:val="24"/>
          <w:szCs w:val="24"/>
        </w:rPr>
        <w:t xml:space="preserve"> 5% av totala kostnader</w:t>
      </w:r>
      <w:r w:rsidR="00B44A61">
        <w:rPr>
          <w:sz w:val="24"/>
          <w:szCs w:val="24"/>
        </w:rPr>
        <w:t xml:space="preserve"> </w:t>
      </w:r>
      <w:r w:rsidR="00B44A61">
        <w:rPr>
          <w:sz w:val="24"/>
          <w:szCs w:val="24"/>
          <w:u w:val="single"/>
        </w:rPr>
        <w:t>och</w:t>
      </w:r>
      <w:r w:rsidR="00B44A61">
        <w:rPr>
          <w:sz w:val="24"/>
          <w:szCs w:val="24"/>
        </w:rPr>
        <w:t xml:space="preserve"> högre än </w:t>
      </w:r>
      <w:r w:rsidR="009C63D1" w:rsidRPr="00776FA6">
        <w:rPr>
          <w:sz w:val="24"/>
          <w:szCs w:val="24"/>
        </w:rPr>
        <w:t>5</w:t>
      </w:r>
      <w:r w:rsidR="00F73DD6" w:rsidRPr="00776FA6">
        <w:rPr>
          <w:sz w:val="24"/>
          <w:szCs w:val="24"/>
        </w:rPr>
        <w:t>00 tkr</w:t>
      </w:r>
      <w:r w:rsidR="00776FA6">
        <w:rPr>
          <w:sz w:val="24"/>
          <w:szCs w:val="24"/>
        </w:rPr>
        <w:t xml:space="preserve"> i utgående balanserat</w:t>
      </w:r>
      <w:r w:rsidR="00F73DD6">
        <w:rPr>
          <w:sz w:val="24"/>
          <w:szCs w:val="24"/>
        </w:rPr>
        <w:t xml:space="preserve"> kapital</w:t>
      </w:r>
      <w:r w:rsidR="00AF7021">
        <w:rPr>
          <w:sz w:val="24"/>
          <w:szCs w:val="24"/>
        </w:rPr>
        <w:t xml:space="preserve"> per </w:t>
      </w:r>
      <w:r>
        <w:rPr>
          <w:sz w:val="24"/>
          <w:szCs w:val="24"/>
        </w:rPr>
        <w:t>31</w:t>
      </w:r>
      <w:r w:rsidR="00AF7021">
        <w:rPr>
          <w:sz w:val="24"/>
          <w:szCs w:val="24"/>
        </w:rPr>
        <w:t xml:space="preserve"> december</w:t>
      </w:r>
      <w:r w:rsidR="00B92BF1">
        <w:rPr>
          <w:sz w:val="24"/>
          <w:szCs w:val="24"/>
        </w:rPr>
        <w:t xml:space="preserve"> </w:t>
      </w:r>
      <w:r w:rsidR="0045067C">
        <w:rPr>
          <w:sz w:val="24"/>
          <w:szCs w:val="24"/>
        </w:rPr>
        <w:t xml:space="preserve"> per verksamhetsgren</w:t>
      </w:r>
      <w:r w:rsidR="00F73DD6">
        <w:rPr>
          <w:sz w:val="24"/>
          <w:szCs w:val="24"/>
        </w:rPr>
        <w:t xml:space="preserve"> lämnas kommentarer</w:t>
      </w:r>
      <w:r>
        <w:rPr>
          <w:sz w:val="24"/>
          <w:szCs w:val="24"/>
        </w:rPr>
        <w:t xml:space="preserve"> till följande punkter</w:t>
      </w:r>
      <w:r w:rsidR="00F73DD6">
        <w:rPr>
          <w:sz w:val="24"/>
          <w:szCs w:val="24"/>
        </w:rPr>
        <w:t>:</w:t>
      </w:r>
    </w:p>
    <w:p w:rsidR="00A03FAB" w:rsidRPr="00A03FAB" w:rsidRDefault="00A03FAB" w:rsidP="00676F8D">
      <w:pPr>
        <w:pStyle w:val="Liststycke1"/>
        <w:numPr>
          <w:ilvl w:val="1"/>
          <w:numId w:val="8"/>
        </w:numPr>
        <w:shd w:val="clear" w:color="auto" w:fill="FFFFFF"/>
        <w:spacing w:before="280" w:after="280" w:line="360" w:lineRule="atLeast"/>
        <w:textAlignment w:val="top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Hur </w:t>
      </w:r>
      <w:r w:rsidR="00B3527D">
        <w:rPr>
          <w:rFonts w:ascii="Calibri" w:eastAsia="Calibri" w:hAnsi="Calibri"/>
        </w:rPr>
        <w:t xml:space="preserve">är </w:t>
      </w:r>
      <w:r>
        <w:rPr>
          <w:rFonts w:ascii="Calibri" w:eastAsia="Calibri" w:hAnsi="Calibri"/>
        </w:rPr>
        <w:t xml:space="preserve">planen </w:t>
      </w:r>
      <w:r w:rsidR="00B3527D">
        <w:rPr>
          <w:rFonts w:ascii="Calibri" w:eastAsia="Calibri" w:hAnsi="Calibri"/>
        </w:rPr>
        <w:t xml:space="preserve">för </w:t>
      </w:r>
      <w:r w:rsidR="002D1FEF">
        <w:rPr>
          <w:rFonts w:ascii="Calibri" w:eastAsia="Calibri" w:hAnsi="Calibri"/>
        </w:rPr>
        <w:t>de tre kommande åren</w:t>
      </w:r>
      <w:r w:rsidR="00B3527D">
        <w:rPr>
          <w:rFonts w:ascii="Calibri" w:eastAsia="Calibri" w:hAnsi="Calibri"/>
        </w:rPr>
        <w:t xml:space="preserve"> och </w:t>
      </w:r>
      <w:r w:rsidR="0045067C">
        <w:rPr>
          <w:rFonts w:ascii="Calibri" w:eastAsia="Calibri" w:hAnsi="Calibri"/>
        </w:rPr>
        <w:t xml:space="preserve">reglering av </w:t>
      </w:r>
      <w:r>
        <w:rPr>
          <w:rFonts w:ascii="Calibri" w:eastAsia="Calibri" w:hAnsi="Calibri"/>
        </w:rPr>
        <w:t>över-/underskott</w:t>
      </w:r>
      <w:r w:rsidRPr="00F73DD6">
        <w:rPr>
          <w:rFonts w:ascii="Calibri" w:eastAsia="Calibri" w:hAnsi="Calibri"/>
        </w:rPr>
        <w:t>?</w:t>
      </w:r>
    </w:p>
    <w:p w:rsidR="00B3527D" w:rsidRDefault="00B3527D" w:rsidP="00676F8D">
      <w:pPr>
        <w:pStyle w:val="Liststycke1"/>
        <w:numPr>
          <w:ilvl w:val="1"/>
          <w:numId w:val="8"/>
        </w:numPr>
        <w:shd w:val="clear" w:color="auto" w:fill="FFFFFF"/>
        <w:spacing w:before="280" w:after="280" w:line="360" w:lineRule="atLeast"/>
        <w:textAlignment w:val="top"/>
        <w:rPr>
          <w:rFonts w:ascii="Calibri" w:eastAsia="Calibri" w:hAnsi="Calibri"/>
        </w:rPr>
      </w:pPr>
      <w:r>
        <w:rPr>
          <w:rFonts w:ascii="Calibri" w:eastAsia="Calibri" w:hAnsi="Calibri"/>
        </w:rPr>
        <w:t>Vilka konkreta å</w:t>
      </w:r>
      <w:r w:rsidR="00B92BF1">
        <w:rPr>
          <w:rFonts w:ascii="Calibri" w:eastAsia="Calibri" w:hAnsi="Calibri"/>
        </w:rPr>
        <w:t xml:space="preserve">tgärder har vidtagits under </w:t>
      </w:r>
      <w:r w:rsidR="002D1FEF">
        <w:rPr>
          <w:rFonts w:ascii="Calibri" w:eastAsia="Calibri" w:hAnsi="Calibri"/>
        </w:rPr>
        <w:t>året</w:t>
      </w:r>
      <w:r>
        <w:rPr>
          <w:rFonts w:ascii="Calibri" w:eastAsia="Calibri" w:hAnsi="Calibri"/>
        </w:rPr>
        <w:t>?</w:t>
      </w:r>
    </w:p>
    <w:p w:rsidR="00F73DD6" w:rsidRPr="0045067C" w:rsidRDefault="00F73DD6" w:rsidP="00676F8D">
      <w:pPr>
        <w:pStyle w:val="Liststycke1"/>
        <w:numPr>
          <w:ilvl w:val="1"/>
          <w:numId w:val="8"/>
        </w:numPr>
        <w:shd w:val="clear" w:color="auto" w:fill="FFFFFF"/>
        <w:spacing w:before="280" w:after="280" w:line="360" w:lineRule="atLeast"/>
        <w:textAlignment w:val="top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Vilka </w:t>
      </w:r>
      <w:r w:rsidR="0045067C">
        <w:rPr>
          <w:rFonts w:ascii="Calibri" w:eastAsia="Calibri" w:hAnsi="Calibri"/>
        </w:rPr>
        <w:t xml:space="preserve">konkreta </w:t>
      </w:r>
      <w:r w:rsidR="00A03FAB">
        <w:rPr>
          <w:rFonts w:ascii="Calibri" w:eastAsia="Calibri" w:hAnsi="Calibri"/>
        </w:rPr>
        <w:t>åtgärder</w:t>
      </w:r>
      <w:r>
        <w:rPr>
          <w:rFonts w:ascii="Calibri" w:eastAsia="Calibri" w:hAnsi="Calibri"/>
        </w:rPr>
        <w:t xml:space="preserve"> k</w:t>
      </w:r>
      <w:r w:rsidR="0045067C">
        <w:rPr>
          <w:rFonts w:ascii="Calibri" w:eastAsia="Calibri" w:hAnsi="Calibri"/>
        </w:rPr>
        <w:t xml:space="preserve">ommer att genomföras under </w:t>
      </w:r>
      <w:r w:rsidR="002D1FEF">
        <w:rPr>
          <w:rFonts w:ascii="Calibri" w:eastAsia="Calibri" w:hAnsi="Calibri"/>
        </w:rPr>
        <w:t>nästa år</w:t>
      </w:r>
      <w:r>
        <w:rPr>
          <w:rFonts w:ascii="Calibri" w:eastAsia="Calibri" w:hAnsi="Calibri"/>
        </w:rPr>
        <w:t>?</w:t>
      </w:r>
    </w:p>
    <w:p w:rsidR="00A03FAB" w:rsidRDefault="00F73DD6" w:rsidP="00676F8D">
      <w:pPr>
        <w:pStyle w:val="Liststycke1"/>
        <w:numPr>
          <w:ilvl w:val="1"/>
          <w:numId w:val="8"/>
        </w:numPr>
        <w:shd w:val="clear" w:color="auto" w:fill="FFFFFF"/>
        <w:spacing w:before="280" w:after="280" w:line="360" w:lineRule="atLeast"/>
        <w:textAlignment w:val="top"/>
        <w:rPr>
          <w:rFonts w:ascii="Calibri" w:eastAsia="Calibri" w:hAnsi="Calibri"/>
        </w:rPr>
      </w:pPr>
      <w:r w:rsidRPr="00A03FAB">
        <w:rPr>
          <w:rFonts w:ascii="Calibri" w:eastAsia="Calibri" w:hAnsi="Calibri"/>
        </w:rPr>
        <w:t>Vilka förändringar genomförs i verksamheten för att minimera framtida</w:t>
      </w:r>
      <w:r w:rsidR="00A03FAB">
        <w:rPr>
          <w:rFonts w:ascii="Calibri" w:eastAsia="Calibri" w:hAnsi="Calibri"/>
        </w:rPr>
        <w:t xml:space="preserve"> över- och underskott?</w:t>
      </w:r>
    </w:p>
    <w:p w:rsidR="00F73DD6" w:rsidRPr="00A03FAB" w:rsidRDefault="00776FA6" w:rsidP="00676F8D">
      <w:pPr>
        <w:pStyle w:val="Liststycke1"/>
        <w:numPr>
          <w:ilvl w:val="1"/>
          <w:numId w:val="8"/>
        </w:numPr>
        <w:shd w:val="clear" w:color="auto" w:fill="FFFFFF"/>
        <w:spacing w:before="280" w:after="280" w:line="360" w:lineRule="atLeast"/>
        <w:textAlignment w:val="top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För enskilda projekt i VSH </w:t>
      </w:r>
      <w:r w:rsidR="00F73DD6" w:rsidRPr="00A03FAB">
        <w:rPr>
          <w:rFonts w:ascii="Calibri" w:eastAsia="Calibri" w:hAnsi="Calibri"/>
        </w:rPr>
        <w:t>111</w:t>
      </w:r>
      <w:r>
        <w:rPr>
          <w:rFonts w:ascii="Calibri" w:eastAsia="Calibri" w:hAnsi="Calibri"/>
        </w:rPr>
        <w:t xml:space="preserve">, </w:t>
      </w:r>
      <w:r w:rsidR="0045067C">
        <w:rPr>
          <w:rFonts w:ascii="Calibri" w:eastAsia="Calibri" w:hAnsi="Calibri"/>
        </w:rPr>
        <w:t xml:space="preserve">112, </w:t>
      </w:r>
      <w:r>
        <w:rPr>
          <w:rFonts w:ascii="Calibri" w:eastAsia="Calibri" w:hAnsi="Calibri"/>
        </w:rPr>
        <w:t>130</w:t>
      </w:r>
      <w:r w:rsidR="00F73DD6" w:rsidRPr="00A03FAB">
        <w:rPr>
          <w:rFonts w:ascii="Calibri" w:eastAsia="Calibri" w:hAnsi="Calibri"/>
        </w:rPr>
        <w:t xml:space="preserve"> och 230 med balanserad kapitalförändring om +/- 250 tkr ska kommentar till projektet lämnas om hur över-/underskottet </w:t>
      </w:r>
      <w:r w:rsidR="00A03FAB">
        <w:rPr>
          <w:rFonts w:ascii="Calibri" w:eastAsia="Calibri" w:hAnsi="Calibri"/>
        </w:rPr>
        <w:t xml:space="preserve">uppstått och </w:t>
      </w:r>
      <w:r w:rsidR="00F73DD6" w:rsidRPr="00A03FAB">
        <w:rPr>
          <w:rFonts w:ascii="Calibri" w:eastAsia="Calibri" w:hAnsi="Calibri"/>
        </w:rPr>
        <w:t>kommer att användas</w:t>
      </w:r>
      <w:r w:rsidR="00B3527D">
        <w:rPr>
          <w:rFonts w:ascii="Calibri" w:eastAsia="Calibri" w:hAnsi="Calibri"/>
        </w:rPr>
        <w:t>.</w:t>
      </w:r>
    </w:p>
    <w:p w:rsidR="00B3527D" w:rsidRDefault="00B3527D" w:rsidP="00894222">
      <w:pPr>
        <w:ind w:firstLine="720"/>
        <w:rPr>
          <w:sz w:val="24"/>
          <w:szCs w:val="24"/>
        </w:rPr>
      </w:pPr>
    </w:p>
    <w:p w:rsidR="00724D99" w:rsidRPr="00F67475" w:rsidRDefault="00894222" w:rsidP="00894222">
      <w:pPr>
        <w:ind w:firstLine="720"/>
        <w:rPr>
          <w:sz w:val="24"/>
          <w:szCs w:val="24"/>
          <w:u w:val="single"/>
        </w:rPr>
      </w:pPr>
      <w:r w:rsidRPr="00F67475">
        <w:rPr>
          <w:sz w:val="24"/>
          <w:szCs w:val="24"/>
          <w:u w:val="single"/>
        </w:rPr>
        <w:t>KOMMENTAR:</w:t>
      </w:r>
    </w:p>
    <w:p w:rsidR="0033129C" w:rsidRDefault="0033129C"/>
    <w:p w:rsidR="0033129C" w:rsidRDefault="0033129C">
      <w:pPr>
        <w:ind w:left="360"/>
      </w:pPr>
    </w:p>
    <w:p w:rsidR="0033129C" w:rsidRDefault="0033129C"/>
    <w:sectPr w:rsidR="0033129C" w:rsidSect="00FD74AF">
      <w:headerReference w:type="default" r:id="rId7"/>
      <w:footerReference w:type="default" r:id="rId8"/>
      <w:pgSz w:w="11906" w:h="16838"/>
      <w:pgMar w:top="1560" w:right="1274" w:bottom="993" w:left="1417" w:header="72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C3" w:rsidRDefault="00D571C3" w:rsidP="00F71024">
      <w:pPr>
        <w:spacing w:after="0" w:line="240" w:lineRule="auto"/>
      </w:pPr>
      <w:r>
        <w:separator/>
      </w:r>
    </w:p>
  </w:endnote>
  <w:endnote w:type="continuationSeparator" w:id="0">
    <w:p w:rsidR="00D571C3" w:rsidRDefault="00D571C3" w:rsidP="00F7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85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A54" w:rsidRDefault="00485E2A">
    <w:pPr>
      <w:pStyle w:val="Sidfot"/>
    </w:pPr>
    <w:proofErr w:type="spellStart"/>
    <w:r>
      <w:t>Avd</w:t>
    </w:r>
    <w:proofErr w:type="spellEnd"/>
    <w:r>
      <w:t xml:space="preserve"> för Ekonomi och Upphandling</w:t>
    </w:r>
    <w:r>
      <w:ptab w:relativeTo="margin" w:alignment="center" w:leader="none"/>
    </w:r>
    <w:r w:rsidR="00206683">
      <w:t>Ekonomisk uppföljning</w:t>
    </w:r>
    <w:r>
      <w:ptab w:relativeTo="margin" w:alignment="right" w:leader="none"/>
    </w:r>
    <w:r w:rsidR="00BC7C77">
      <w:t>2022-12-05</w:t>
    </w:r>
  </w:p>
  <w:p w:rsidR="00BC7C77" w:rsidRDefault="00BC7C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C3" w:rsidRDefault="00D571C3" w:rsidP="00F71024">
      <w:pPr>
        <w:spacing w:after="0" w:line="240" w:lineRule="auto"/>
      </w:pPr>
      <w:r>
        <w:separator/>
      </w:r>
    </w:p>
  </w:footnote>
  <w:footnote w:type="continuationSeparator" w:id="0">
    <w:p w:rsidR="00D571C3" w:rsidRDefault="00D571C3" w:rsidP="00F7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24" w:rsidRDefault="00485E2A" w:rsidP="00485E2A">
    <w:pPr>
      <w:pStyle w:val="Sidhuvud"/>
      <w:tabs>
        <w:tab w:val="left" w:pos="2655"/>
        <w:tab w:val="right" w:pos="9215"/>
      </w:tabs>
    </w:pPr>
    <w:r>
      <w:tab/>
    </w:r>
    <w:r>
      <w:tab/>
    </w:r>
    <w:r>
      <w:tab/>
    </w:r>
    <w:r w:rsidR="00B92BF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2F23D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54191E"/>
    <w:multiLevelType w:val="hybridMultilevel"/>
    <w:tmpl w:val="7582822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7FA6"/>
    <w:multiLevelType w:val="hybridMultilevel"/>
    <w:tmpl w:val="7FA0A356"/>
    <w:lvl w:ilvl="0" w:tplc="58D8D27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A6C36"/>
    <w:multiLevelType w:val="hybridMultilevel"/>
    <w:tmpl w:val="57C6CB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2FB8"/>
    <w:multiLevelType w:val="hybridMultilevel"/>
    <w:tmpl w:val="BE3CA2BA"/>
    <w:lvl w:ilvl="0" w:tplc="8B8E5C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274B9"/>
    <w:multiLevelType w:val="hybridMultilevel"/>
    <w:tmpl w:val="327A00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82AF8"/>
    <w:multiLevelType w:val="multilevel"/>
    <w:tmpl w:val="62F23D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8664372"/>
    <w:multiLevelType w:val="hybridMultilevel"/>
    <w:tmpl w:val="7EF88EF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F5E17B1"/>
    <w:multiLevelType w:val="multilevel"/>
    <w:tmpl w:val="1548E25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D3"/>
    <w:rsid w:val="000254E7"/>
    <w:rsid w:val="000300D8"/>
    <w:rsid w:val="00050FA0"/>
    <w:rsid w:val="000A56B2"/>
    <w:rsid w:val="000E42D6"/>
    <w:rsid w:val="00152397"/>
    <w:rsid w:val="00172AF0"/>
    <w:rsid w:val="001C298F"/>
    <w:rsid w:val="001D4459"/>
    <w:rsid w:val="00206683"/>
    <w:rsid w:val="00215000"/>
    <w:rsid w:val="00251701"/>
    <w:rsid w:val="002D1FEF"/>
    <w:rsid w:val="0033129C"/>
    <w:rsid w:val="0044203F"/>
    <w:rsid w:val="0045067C"/>
    <w:rsid w:val="00485E2A"/>
    <w:rsid w:val="0048613B"/>
    <w:rsid w:val="004A2A38"/>
    <w:rsid w:val="005532FD"/>
    <w:rsid w:val="00594F46"/>
    <w:rsid w:val="005D2A1F"/>
    <w:rsid w:val="005F319E"/>
    <w:rsid w:val="0066731A"/>
    <w:rsid w:val="00676F8D"/>
    <w:rsid w:val="006B32B4"/>
    <w:rsid w:val="00724D99"/>
    <w:rsid w:val="00776FA6"/>
    <w:rsid w:val="0080511F"/>
    <w:rsid w:val="00853A54"/>
    <w:rsid w:val="00894222"/>
    <w:rsid w:val="008950A6"/>
    <w:rsid w:val="008C0C13"/>
    <w:rsid w:val="008C2EFC"/>
    <w:rsid w:val="009A5B84"/>
    <w:rsid w:val="009C63D1"/>
    <w:rsid w:val="00A03FAB"/>
    <w:rsid w:val="00A10C94"/>
    <w:rsid w:val="00AA05DB"/>
    <w:rsid w:val="00AF7021"/>
    <w:rsid w:val="00B04235"/>
    <w:rsid w:val="00B33645"/>
    <w:rsid w:val="00B3527D"/>
    <w:rsid w:val="00B44A61"/>
    <w:rsid w:val="00B468B5"/>
    <w:rsid w:val="00B92BF1"/>
    <w:rsid w:val="00BB0375"/>
    <w:rsid w:val="00BC404E"/>
    <w:rsid w:val="00BC6B77"/>
    <w:rsid w:val="00BC7C77"/>
    <w:rsid w:val="00BD292E"/>
    <w:rsid w:val="00C06771"/>
    <w:rsid w:val="00C53085"/>
    <w:rsid w:val="00C63A5B"/>
    <w:rsid w:val="00CD172B"/>
    <w:rsid w:val="00D571C3"/>
    <w:rsid w:val="00D765D9"/>
    <w:rsid w:val="00DB5A6C"/>
    <w:rsid w:val="00DD6F1F"/>
    <w:rsid w:val="00E16876"/>
    <w:rsid w:val="00E443DC"/>
    <w:rsid w:val="00E666D5"/>
    <w:rsid w:val="00E77013"/>
    <w:rsid w:val="00F66CD3"/>
    <w:rsid w:val="00F67475"/>
    <w:rsid w:val="00F71024"/>
    <w:rsid w:val="00F73DD6"/>
    <w:rsid w:val="00FA24F2"/>
    <w:rsid w:val="00FC0527"/>
    <w:rsid w:val="00FD74AF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42D26300-AA4A-4B65-92FF-3CC7B1CE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font285"/>
      <w:kern w:val="1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76FA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776FA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Rubrik3Char">
    <w:name w:val="Rubrik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Lucida Sans Unicode" w:hAnsi="Arial" w:cs="DejaVu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DejaVu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customStyle="1" w:styleId="Normalwebb1">
    <w:name w:val="Normal (webb)1"/>
    <w:basedOn w:val="Normal"/>
    <w:pPr>
      <w:spacing w:after="370" w:line="370" w:lineRule="atLeast"/>
    </w:pPr>
    <w:rPr>
      <w:rFonts w:ascii="Times New Roman" w:eastAsia="Times New Roman" w:hAnsi="Times New Roman" w:cs="Times New Roman"/>
      <w:color w:val="3A3532"/>
      <w:sz w:val="24"/>
      <w:szCs w:val="24"/>
      <w:lang w:eastAsia="sv-SE"/>
    </w:rPr>
  </w:style>
  <w:style w:type="paragraph" w:customStyle="1" w:styleId="Liststycke1">
    <w:name w:val="Liststycke1"/>
    <w:basedOn w:val="Normal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7102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F71024"/>
    <w:rPr>
      <w:rFonts w:ascii="Calibri" w:eastAsia="Calibri" w:hAnsi="Calibri" w:cs="font285"/>
      <w:kern w:val="1"/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F71024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F71024"/>
    <w:rPr>
      <w:rFonts w:ascii="Calibri" w:eastAsia="Calibri" w:hAnsi="Calibri" w:cs="font285"/>
      <w:kern w:val="1"/>
      <w:sz w:val="22"/>
      <w:szCs w:val="22"/>
      <w:lang w:val="sv-SE"/>
    </w:rPr>
  </w:style>
  <w:style w:type="character" w:customStyle="1" w:styleId="Rubrik1Char">
    <w:name w:val="Rubrik 1 Char"/>
    <w:link w:val="Rubrik1"/>
    <w:uiPriority w:val="9"/>
    <w:rsid w:val="00776F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Mörtberg</dc:creator>
  <cp:keywords/>
  <dc:description/>
  <cp:lastModifiedBy>Suzanne Borén-Andersson</cp:lastModifiedBy>
  <cp:revision>2</cp:revision>
  <cp:lastPrinted>2014-01-10T10:50:00Z</cp:lastPrinted>
  <dcterms:created xsi:type="dcterms:W3CDTF">2022-12-05T13:24:00Z</dcterms:created>
  <dcterms:modified xsi:type="dcterms:W3CDTF">2022-12-05T13:24:00Z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Engelska parken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